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EF" w:rsidRDefault="00395170" w:rsidP="00395170">
      <w:pPr>
        <w:spacing w:after="16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95170">
        <w:rPr>
          <w:rFonts w:ascii="Times New Roman" w:eastAsiaTheme="minorHAnsi" w:hAnsi="Times New Roman"/>
          <w:b/>
          <w:sz w:val="28"/>
          <w:szCs w:val="28"/>
          <w:lang w:eastAsia="en-US"/>
        </w:rPr>
        <w:t>Аннотац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ия к </w:t>
      </w:r>
      <w:r w:rsidR="00FC5CE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Дополнительной Общеобразовательной Программе </w:t>
      </w:r>
    </w:p>
    <w:p w:rsidR="00395170" w:rsidRDefault="00FC5CEF" w:rsidP="00395170">
      <w:pPr>
        <w:spacing w:after="16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«Юные химики»</w:t>
      </w:r>
    </w:p>
    <w:p w:rsidR="00FC5CEF" w:rsidRDefault="00FC5CEF" w:rsidP="009A59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22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Программа «Юные химики» разработана </w:t>
      </w:r>
      <w:r w:rsidR="009A59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 соответствии с программой  «</w:t>
      </w:r>
      <w:r w:rsidRPr="001C22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рождения до школы» под редакцией Н.Е. Вераксы, и  с использованием парциальных программ:  Е.А. Мартынова, И.М. Сучкова "Организация опытно - экспериментальной деятельности детей 2 - 7 лет"</w:t>
      </w:r>
    </w:p>
    <w:p w:rsidR="00FC5CEF" w:rsidRDefault="00FC5CEF" w:rsidP="009A59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 w:rsidRPr="007C38A1">
        <w:rPr>
          <w:rFonts w:ascii="Times New Roman" w:hAnsi="Times New Roman"/>
          <w:color w:val="000000"/>
          <w:sz w:val="28"/>
        </w:rPr>
        <w:t>Дополнительная общ</w:t>
      </w:r>
      <w:r>
        <w:rPr>
          <w:rFonts w:ascii="Times New Roman" w:hAnsi="Times New Roman"/>
          <w:color w:val="000000"/>
          <w:sz w:val="28"/>
        </w:rPr>
        <w:t>еразвивающая программа «Юные химики</w:t>
      </w:r>
      <w:r w:rsidRPr="007C38A1">
        <w:rPr>
          <w:rFonts w:ascii="Times New Roman" w:hAnsi="Times New Roman"/>
          <w:color w:val="000000"/>
          <w:sz w:val="28"/>
        </w:rPr>
        <w:t>» (далее –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7C38A1">
        <w:rPr>
          <w:rFonts w:ascii="Times New Roman" w:hAnsi="Times New Roman"/>
          <w:color w:val="000000"/>
          <w:sz w:val="28"/>
        </w:rPr>
        <w:t>Программа) имеет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9A5982">
        <w:rPr>
          <w:rFonts w:ascii="Times New Roman" w:hAnsi="Times New Roman"/>
          <w:color w:val="000000"/>
          <w:sz w:val="28"/>
        </w:rPr>
        <w:t xml:space="preserve">естественно-научную </w:t>
      </w:r>
      <w:r w:rsidRPr="00FC5CEF">
        <w:rPr>
          <w:rFonts w:ascii="Times New Roman" w:hAnsi="Times New Roman"/>
          <w:bCs/>
          <w:color w:val="000000"/>
          <w:sz w:val="28"/>
        </w:rPr>
        <w:t>направленность</w:t>
      </w:r>
      <w:r w:rsidRPr="007C38A1">
        <w:rPr>
          <w:rFonts w:ascii="Times New Roman" w:hAnsi="Times New Roman"/>
          <w:color w:val="000000"/>
          <w:sz w:val="28"/>
        </w:rPr>
        <w:t>.</w:t>
      </w:r>
    </w:p>
    <w:p w:rsidR="00FC5CEF" w:rsidRPr="001C229A" w:rsidRDefault="00FC5CEF" w:rsidP="009A59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Нормативное обеспечение программы:</w:t>
      </w:r>
    </w:p>
    <w:p w:rsidR="009A5982" w:rsidRDefault="00FC5CEF" w:rsidP="009A598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7C38A1">
        <w:rPr>
          <w:rFonts w:ascii="Symbol" w:hAnsi="Symbol"/>
          <w:color w:val="000000"/>
          <w:sz w:val="28"/>
          <w:szCs w:val="28"/>
        </w:rPr>
        <w:sym w:font="Symbol" w:char="F0B7"/>
      </w:r>
      <w:r w:rsidR="009A5982">
        <w:rPr>
          <w:rFonts w:ascii="Symbol" w:hAnsi="Symbol"/>
          <w:color w:val="000000"/>
          <w:sz w:val="28"/>
          <w:szCs w:val="28"/>
        </w:rPr>
        <w:tab/>
      </w:r>
      <w:r w:rsidRPr="007C38A1">
        <w:rPr>
          <w:rFonts w:ascii="Times New Roman" w:hAnsi="Times New Roman"/>
          <w:color w:val="000000"/>
          <w:sz w:val="28"/>
        </w:rPr>
        <w:t>Приказ Министерства образования и науки РФ от 17.10.2013 г. №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1155 « Об утверждении федерального государственного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образовательного стандарта дошкольного образования»;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Symbol" w:hAnsi="Symbol"/>
          <w:color w:val="000000"/>
          <w:sz w:val="28"/>
          <w:szCs w:val="28"/>
        </w:rPr>
        <w:sym w:font="Symbol" w:char="F0B7"/>
      </w:r>
      <w:r w:rsidR="009A5982">
        <w:rPr>
          <w:rFonts w:ascii="Symbol" w:hAnsi="Symbol"/>
          <w:color w:val="000000"/>
          <w:sz w:val="28"/>
          <w:szCs w:val="28"/>
        </w:rPr>
        <w:tab/>
      </w:r>
      <w:r w:rsidRPr="007C38A1">
        <w:rPr>
          <w:rFonts w:ascii="Times New Roman" w:hAnsi="Times New Roman"/>
          <w:color w:val="000000"/>
          <w:sz w:val="28"/>
        </w:rPr>
        <w:t>СанПин 2.4.3648 – 20 «Санитарно – эпидемиологические требования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к устройству, содержанию и организации режима работы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образовательных организаций дополнительного образования детей»,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утвержденные постановлением Главного государственного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санитарного врача РФ от 28.09.2020 г. № 28;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Symbol" w:hAnsi="Symbol"/>
          <w:color w:val="000000"/>
          <w:sz w:val="28"/>
          <w:szCs w:val="28"/>
        </w:rPr>
        <w:sym w:font="Symbol" w:char="F0B7"/>
      </w:r>
      <w:r w:rsidR="009A5982">
        <w:rPr>
          <w:rFonts w:ascii="Symbol" w:hAnsi="Symbol"/>
          <w:color w:val="000000"/>
          <w:sz w:val="28"/>
          <w:szCs w:val="28"/>
        </w:rPr>
        <w:tab/>
      </w:r>
      <w:r w:rsidRPr="007C38A1">
        <w:rPr>
          <w:rFonts w:ascii="Times New Roman" w:hAnsi="Times New Roman"/>
          <w:color w:val="000000"/>
          <w:sz w:val="28"/>
        </w:rPr>
        <w:t>Приказ Министерства образования и науки РФ от 30.08.2013 г.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№1014 «Об утверждении порядка организации и осуществления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образовательной деятельности по основным общеобразовательным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программам – образовательным программам дошкольного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образования»;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Symbol" w:hAnsi="Symbol"/>
          <w:color w:val="000000"/>
          <w:sz w:val="28"/>
          <w:szCs w:val="28"/>
        </w:rPr>
        <w:sym w:font="Symbol" w:char="F0B7"/>
      </w:r>
      <w:r w:rsidR="009A5982">
        <w:rPr>
          <w:rFonts w:ascii="Symbol" w:hAnsi="Symbol"/>
          <w:color w:val="000000"/>
          <w:sz w:val="28"/>
          <w:szCs w:val="28"/>
        </w:rPr>
        <w:tab/>
      </w:r>
      <w:r w:rsidRPr="007C38A1">
        <w:rPr>
          <w:rFonts w:ascii="Times New Roman" w:hAnsi="Times New Roman"/>
          <w:color w:val="000000"/>
          <w:sz w:val="28"/>
        </w:rPr>
        <w:t>Письмо Министерства образования и науки РФ от 11.12.2006 г. № 06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– 1844 « О примерных требованиях к программам дополнительного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образования детей»;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Symbol" w:hAnsi="Symbol"/>
          <w:color w:val="000000"/>
          <w:sz w:val="28"/>
          <w:szCs w:val="28"/>
        </w:rPr>
        <w:sym w:font="Symbol" w:char="F0B7"/>
      </w:r>
      <w:r w:rsidR="009A5982">
        <w:rPr>
          <w:rFonts w:ascii="Symbol" w:hAnsi="Symbol"/>
          <w:color w:val="000000"/>
          <w:sz w:val="28"/>
          <w:szCs w:val="28"/>
        </w:rPr>
        <w:tab/>
      </w:r>
      <w:r w:rsidRPr="007C38A1">
        <w:rPr>
          <w:rFonts w:ascii="Times New Roman" w:hAnsi="Times New Roman"/>
          <w:color w:val="000000"/>
          <w:sz w:val="28"/>
        </w:rPr>
        <w:t>Положение о платных о</w:t>
      </w:r>
      <w:r>
        <w:rPr>
          <w:rFonts w:ascii="Times New Roman" w:hAnsi="Times New Roman"/>
          <w:color w:val="000000"/>
          <w:sz w:val="28"/>
        </w:rPr>
        <w:t xml:space="preserve">бразовательных услугах в МАДОУ  </w:t>
      </w:r>
      <w:r w:rsidRPr="007C38A1">
        <w:rPr>
          <w:rFonts w:ascii="Times New Roman" w:hAnsi="Times New Roman"/>
          <w:color w:val="000000"/>
          <w:sz w:val="28"/>
        </w:rPr>
        <w:t>ДС № 9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города Белогорск»;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Symbol" w:hAnsi="Symbol"/>
          <w:color w:val="000000"/>
          <w:sz w:val="28"/>
          <w:szCs w:val="28"/>
        </w:rPr>
        <w:sym w:font="Symbol" w:char="F0B7"/>
      </w:r>
      <w:r w:rsidRPr="007C38A1">
        <w:rPr>
          <w:rFonts w:ascii="Symbol" w:hAnsi="Symbol"/>
          <w:color w:val="000000"/>
          <w:sz w:val="28"/>
          <w:szCs w:val="28"/>
        </w:rPr>
        <w:t></w:t>
      </w:r>
      <w:r w:rsidRPr="007C38A1">
        <w:rPr>
          <w:rFonts w:ascii="Times New Roman" w:hAnsi="Times New Roman"/>
          <w:color w:val="000000"/>
          <w:sz w:val="28"/>
        </w:rPr>
        <w:t>Приказ об оказании платных образовательных услуг по</w:t>
      </w:r>
      <w:r w:rsidRPr="007C38A1">
        <w:rPr>
          <w:rFonts w:ascii="Times New Roman" w:hAnsi="Times New Roman"/>
          <w:color w:val="000000"/>
          <w:sz w:val="28"/>
          <w:szCs w:val="28"/>
        </w:rPr>
        <w:br/>
      </w:r>
      <w:r w:rsidRPr="007C38A1">
        <w:rPr>
          <w:rFonts w:ascii="Times New Roman" w:hAnsi="Times New Roman"/>
          <w:color w:val="000000"/>
          <w:sz w:val="28"/>
        </w:rPr>
        <w:t>дополнительным обще</w:t>
      </w:r>
      <w:r>
        <w:rPr>
          <w:rFonts w:ascii="Times New Roman" w:hAnsi="Times New Roman"/>
          <w:color w:val="000000"/>
          <w:sz w:val="28"/>
        </w:rPr>
        <w:t xml:space="preserve">развивающим программам в МАДОУ </w:t>
      </w:r>
      <w:r w:rsidRPr="007C38A1">
        <w:rPr>
          <w:rFonts w:ascii="Times New Roman" w:hAnsi="Times New Roman"/>
          <w:color w:val="000000"/>
          <w:sz w:val="28"/>
        </w:rPr>
        <w:t>ДС №</w:t>
      </w:r>
      <w:r>
        <w:rPr>
          <w:rFonts w:ascii="Times New Roman" w:hAnsi="Times New Roman"/>
          <w:color w:val="000000"/>
          <w:sz w:val="28"/>
        </w:rPr>
        <w:t>9</w:t>
      </w:r>
      <w:r w:rsidRPr="007C38A1">
        <w:rPr>
          <w:rFonts w:ascii="Times New Roman" w:hAnsi="Times New Roman"/>
          <w:color w:val="000000"/>
          <w:sz w:val="28"/>
        </w:rPr>
        <w:t>;</w:t>
      </w:r>
    </w:p>
    <w:p w:rsidR="00FC5CEF" w:rsidRPr="009A5982" w:rsidRDefault="00FC5CEF" w:rsidP="009A5982">
      <w:pPr>
        <w:pStyle w:val="aa"/>
        <w:numPr>
          <w:ilvl w:val="0"/>
          <w:numId w:val="6"/>
        </w:numPr>
        <w:ind w:hanging="720"/>
        <w:jc w:val="both"/>
        <w:rPr>
          <w:color w:val="000000"/>
          <w:sz w:val="28"/>
        </w:rPr>
      </w:pPr>
      <w:r w:rsidRPr="009A5982">
        <w:rPr>
          <w:sz w:val="28"/>
          <w:szCs w:val="28"/>
        </w:rPr>
        <w:t>Устав МАДОУ ДС№9</w:t>
      </w:r>
      <w:r w:rsidR="009A5982">
        <w:rPr>
          <w:sz w:val="28"/>
          <w:szCs w:val="28"/>
        </w:rPr>
        <w:t>.</w:t>
      </w:r>
    </w:p>
    <w:p w:rsidR="00395170" w:rsidRPr="001573C1" w:rsidRDefault="00395170" w:rsidP="009A59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Цель программы.</w:t>
      </w:r>
    </w:p>
    <w:p w:rsidR="00FC5CEF" w:rsidRPr="006934E1" w:rsidRDefault="00FC5CEF" w:rsidP="009A598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</w:rPr>
        <w:t>С</w:t>
      </w:r>
      <w:r w:rsidRPr="006934E1">
        <w:rPr>
          <w:rFonts w:ascii="Times New Roman" w:hAnsi="Times New Roman"/>
          <w:color w:val="000000"/>
          <w:sz w:val="28"/>
        </w:rPr>
        <w:t>пособствовать формированию и развитию познавательных интересов детей через опытно-экспериментальную деятельность.</w:t>
      </w:r>
    </w:p>
    <w:p w:rsidR="00395170" w:rsidRDefault="009A5982" w:rsidP="009A59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FC5CEF" w:rsidRPr="006934E1" w:rsidRDefault="00FC5CEF" w:rsidP="009A598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0"/>
          <w:szCs w:val="20"/>
        </w:rPr>
      </w:pPr>
      <w:r w:rsidRPr="006934E1">
        <w:rPr>
          <w:rFonts w:ascii="Times New Roman" w:hAnsi="Times New Roman"/>
          <w:color w:val="000000"/>
          <w:sz w:val="28"/>
        </w:rPr>
        <w:t>1. Формировать у детей начальные основы системных знаний о живой и неживой природе.</w:t>
      </w:r>
    </w:p>
    <w:p w:rsidR="00FC5CEF" w:rsidRPr="006934E1" w:rsidRDefault="00FC5CEF" w:rsidP="009A59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934E1">
        <w:rPr>
          <w:rFonts w:ascii="Times New Roman" w:hAnsi="Times New Roman"/>
          <w:color w:val="000000"/>
          <w:sz w:val="28"/>
        </w:rPr>
        <w:t>2. Формировать знания, умения и навыки творческой деятельности, наполненной экологическим содержанием.</w:t>
      </w:r>
    </w:p>
    <w:p w:rsidR="00FC5CEF" w:rsidRPr="006934E1" w:rsidRDefault="00FC5CEF" w:rsidP="009A598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0"/>
          <w:szCs w:val="20"/>
        </w:rPr>
      </w:pPr>
      <w:r w:rsidRPr="006934E1">
        <w:rPr>
          <w:rFonts w:ascii="Times New Roman" w:hAnsi="Times New Roman"/>
          <w:color w:val="000000"/>
          <w:sz w:val="28"/>
        </w:rPr>
        <w:t>3.  Развить и обогащать образную память, мышление, сенсомоторный интеллект.</w:t>
      </w:r>
    </w:p>
    <w:p w:rsidR="00FC5CEF" w:rsidRPr="006934E1" w:rsidRDefault="00FC5CEF" w:rsidP="009A598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0"/>
          <w:szCs w:val="20"/>
        </w:rPr>
      </w:pPr>
      <w:r w:rsidRPr="006934E1">
        <w:rPr>
          <w:rFonts w:ascii="Times New Roman" w:hAnsi="Times New Roman"/>
          <w:color w:val="000000"/>
          <w:sz w:val="28"/>
        </w:rPr>
        <w:t>4. Обогащать словарь и развить речь детей младшего дошкольного возраста.</w:t>
      </w:r>
    </w:p>
    <w:p w:rsidR="00FC5CEF" w:rsidRDefault="00FC5CEF" w:rsidP="009A59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FC5CEF" w:rsidSect="003F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AD" w:rsidRDefault="005436AD" w:rsidP="00395170">
      <w:pPr>
        <w:spacing w:after="0" w:line="240" w:lineRule="auto"/>
      </w:pPr>
      <w:r>
        <w:separator/>
      </w:r>
    </w:p>
  </w:endnote>
  <w:endnote w:type="continuationSeparator" w:id="0">
    <w:p w:rsidR="005436AD" w:rsidRDefault="005436AD" w:rsidP="0039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AD" w:rsidRDefault="005436AD" w:rsidP="00395170">
      <w:pPr>
        <w:spacing w:after="0" w:line="240" w:lineRule="auto"/>
      </w:pPr>
      <w:r>
        <w:separator/>
      </w:r>
    </w:p>
  </w:footnote>
  <w:footnote w:type="continuationSeparator" w:id="0">
    <w:p w:rsidR="005436AD" w:rsidRDefault="005436AD" w:rsidP="00395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587"/>
    <w:multiLevelType w:val="hybridMultilevel"/>
    <w:tmpl w:val="C70C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04FE2"/>
    <w:multiLevelType w:val="hybridMultilevel"/>
    <w:tmpl w:val="59A0B8D6"/>
    <w:lvl w:ilvl="0" w:tplc="6994E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8D6A6E"/>
    <w:multiLevelType w:val="hybridMultilevel"/>
    <w:tmpl w:val="91E4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662F6"/>
    <w:multiLevelType w:val="hybridMultilevel"/>
    <w:tmpl w:val="732860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60D2C39"/>
    <w:multiLevelType w:val="hybridMultilevel"/>
    <w:tmpl w:val="A0046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F3CAB"/>
    <w:multiLevelType w:val="hybridMultilevel"/>
    <w:tmpl w:val="647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793"/>
    <w:rsid w:val="000273DE"/>
    <w:rsid w:val="001859E7"/>
    <w:rsid w:val="002B3793"/>
    <w:rsid w:val="00357733"/>
    <w:rsid w:val="00395170"/>
    <w:rsid w:val="003F247B"/>
    <w:rsid w:val="005436AD"/>
    <w:rsid w:val="00650E42"/>
    <w:rsid w:val="007A3D67"/>
    <w:rsid w:val="007C0893"/>
    <w:rsid w:val="009A5982"/>
    <w:rsid w:val="009C1560"/>
    <w:rsid w:val="00FC5CEF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95170"/>
    <w:rPr>
      <w:lang w:eastAsia="ru-RU"/>
    </w:rPr>
  </w:style>
  <w:style w:type="paragraph" w:styleId="a4">
    <w:name w:val="No Spacing"/>
    <w:link w:val="a3"/>
    <w:uiPriority w:val="1"/>
    <w:qFormat/>
    <w:rsid w:val="00395170"/>
    <w:pPr>
      <w:spacing w:after="0" w:line="240" w:lineRule="auto"/>
    </w:pPr>
    <w:rPr>
      <w:lang w:eastAsia="ru-RU"/>
    </w:rPr>
  </w:style>
  <w:style w:type="character" w:styleId="a5">
    <w:name w:val="Hyperlink"/>
    <w:basedOn w:val="a0"/>
    <w:unhideWhenUsed/>
    <w:rsid w:val="0039517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5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17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95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17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395170"/>
    <w:pPr>
      <w:spacing w:after="0" w:line="240" w:lineRule="auto"/>
      <w:ind w:left="720"/>
      <w:contextualSpacing/>
      <w:jc w:val="center"/>
    </w:pPr>
    <w:rPr>
      <w:rFonts w:ascii="Times New Roman" w:eastAsia="Calibri" w:hAnsi="Times New Roman"/>
      <w:sz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5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МАДОУ</cp:lastModifiedBy>
  <cp:revision>4</cp:revision>
  <dcterms:created xsi:type="dcterms:W3CDTF">2022-08-30T12:08:00Z</dcterms:created>
  <dcterms:modified xsi:type="dcterms:W3CDTF">2022-09-14T00:57:00Z</dcterms:modified>
</cp:coreProperties>
</file>