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9C" w:rsidRPr="0072309C" w:rsidRDefault="0072309C" w:rsidP="007230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2309C" w:rsidRPr="00474384" w:rsidRDefault="0072309C" w:rsidP="00474384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C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</w:t>
      </w:r>
      <w:r w:rsidR="004962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62FB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72309C">
        <w:rPr>
          <w:rFonts w:ascii="Times New Roman" w:hAnsi="Times New Roman" w:cs="Times New Roman"/>
          <w:b/>
          <w:sz w:val="28"/>
          <w:szCs w:val="28"/>
        </w:rPr>
        <w:t xml:space="preserve"> программе «</w:t>
      </w:r>
      <w:proofErr w:type="spellStart"/>
      <w:r w:rsidRPr="0072309C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72309C">
        <w:rPr>
          <w:rFonts w:ascii="Times New Roman" w:hAnsi="Times New Roman" w:cs="Times New Roman"/>
          <w:b/>
          <w:sz w:val="28"/>
          <w:szCs w:val="28"/>
        </w:rPr>
        <w:t>»</w:t>
      </w:r>
    </w:p>
    <w:p w:rsid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обучения детей 6 – 7  лет с разным уровнем речевой готовности к школе. </w:t>
      </w:r>
    </w:p>
    <w:p w:rsid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Содержание программы построено с учетом возрастных особенностей детей дошкольного возраста. И основывается на их избирательной восприимчивости к разным сторонам языковой действительности. Дети постигают определенную систему закономерностей родного языка, учатся слышать звуки, различают гласные: ударные и безударные, согласные: твердые и мягкие, сравнивают слова по звучанию, делят слова на слоги. Позже дети учатся делить речевой поток на предложения, предложения на слова, знакомятся с буквами русского алфавита, составляют слова и предложения из них, употребляя грамматические правила написания, овладевают </w:t>
      </w:r>
      <w:proofErr w:type="spellStart"/>
      <w:r w:rsidRPr="0072309C">
        <w:rPr>
          <w:rFonts w:ascii="Times New Roman" w:hAnsi="Times New Roman" w:cs="Times New Roman"/>
          <w:sz w:val="28"/>
          <w:szCs w:val="28"/>
        </w:rPr>
        <w:t>послоговым</w:t>
      </w:r>
      <w:proofErr w:type="spellEnd"/>
      <w:r w:rsidRPr="007230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2309C">
        <w:rPr>
          <w:rFonts w:ascii="Times New Roman" w:hAnsi="Times New Roman" w:cs="Times New Roman"/>
          <w:sz w:val="28"/>
          <w:szCs w:val="28"/>
        </w:rPr>
        <w:t>слитным</w:t>
      </w:r>
      <w:proofErr w:type="gramEnd"/>
      <w:r w:rsidRPr="0072309C">
        <w:rPr>
          <w:rFonts w:ascii="Times New Roman" w:hAnsi="Times New Roman" w:cs="Times New Roman"/>
          <w:sz w:val="28"/>
          <w:szCs w:val="28"/>
        </w:rPr>
        <w:t xml:space="preserve"> способами чтения. Важно отметить, что обучение чтению при этом, не является самоцелью. Эта задача решается в широком речевом контексте. Дети приобретают определенную ориентировку в звуковой действительности родного языка, у них закладывается фундамент будущей грамотности.</w:t>
      </w:r>
    </w:p>
    <w:p w:rsid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Подготовка детей к обучению грамоте способствует уточнению представлений о звуковом составе языка, содействует усвоению навыков фонетического анализа слов. Для нормального протекания процесса овладения чтением необходимо, чтобы ребенок умел дифференцировать звуки в произнесенном на слух слове, производить анализ звуковой структуры слова. Работа с детьми по формированию звуковой стороны речи направлена на закрепление навыков правильного и отчетливого произношения всех звуков родного языка (изолированных, в словах, </w:t>
      </w:r>
      <w:proofErr w:type="gramStart"/>
      <w:r w:rsidRPr="00723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09C">
        <w:rPr>
          <w:rFonts w:ascii="Times New Roman" w:hAnsi="Times New Roman" w:cs="Times New Roman"/>
          <w:sz w:val="28"/>
          <w:szCs w:val="28"/>
        </w:rPr>
        <w:t xml:space="preserve"> фразовой речи), формирование фонематического восприятия. Развитие голосового аппарата, совершенствование интонационной выразительности речи, отработку речевого дыхания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2309C">
        <w:rPr>
          <w:rFonts w:ascii="Times New Roman" w:hAnsi="Times New Roman" w:cs="Times New Roman"/>
          <w:sz w:val="28"/>
          <w:szCs w:val="28"/>
        </w:rPr>
        <w:t xml:space="preserve"> подготовка детей к школе, обучение детей дошкольного возраста чтению, подготовка руки к письму.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1. Знакомство со звуками и буквами.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 2. Работа с разными видами моделей. 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3. Развитие мелкой моторики рук. 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4. Развитие связной речи. 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5. Развитие психических процессов.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 xml:space="preserve">Программа решает следующие </w:t>
      </w:r>
      <w:r w:rsidRPr="007230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72309C" w:rsidRPr="0072309C" w:rsidRDefault="0072309C" w:rsidP="00723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2309C">
        <w:rPr>
          <w:rFonts w:ascii="Times New Roman" w:hAnsi="Times New Roman" w:cs="Times New Roman"/>
          <w:sz w:val="28"/>
          <w:szCs w:val="28"/>
        </w:rPr>
        <w:t>познакомить детей с буквами русского алфавита;</w:t>
      </w:r>
    </w:p>
    <w:p w:rsidR="0072309C" w:rsidRPr="0072309C" w:rsidRDefault="0072309C" w:rsidP="00723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закрепить понятие «звук», «буква», «слово»;</w:t>
      </w:r>
    </w:p>
    <w:p w:rsidR="0072309C" w:rsidRPr="0072309C" w:rsidRDefault="0072309C" w:rsidP="00723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учить детей составлять предложения с заданным количеством слов, пользуясь моделями;</w:t>
      </w:r>
    </w:p>
    <w:p w:rsidR="0072309C" w:rsidRPr="0072309C" w:rsidRDefault="0072309C" w:rsidP="00723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lastRenderedPageBreak/>
        <w:t>учить ребенка выделять на слух звук из слова и слога (звуковой анализ слова);</w:t>
      </w:r>
    </w:p>
    <w:p w:rsidR="0072309C" w:rsidRPr="0072309C" w:rsidRDefault="0072309C" w:rsidP="00723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расширять словарный запас детей;</w:t>
      </w:r>
    </w:p>
    <w:p w:rsidR="0072309C" w:rsidRPr="0072309C" w:rsidRDefault="0072309C" w:rsidP="00723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формировать умение пересказывать, составлять небольшие рассказы по картинке.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09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2309C" w:rsidRPr="0072309C" w:rsidRDefault="0072309C" w:rsidP="00723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развивать речевую деятельность на основе бесед, разговоров, высказываний;</w:t>
      </w:r>
    </w:p>
    <w:p w:rsidR="0072309C" w:rsidRPr="0072309C" w:rsidRDefault="0072309C" w:rsidP="00723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развивать интерес к занятиям по обучению грамоте;</w:t>
      </w:r>
    </w:p>
    <w:p w:rsidR="0072309C" w:rsidRPr="0072309C" w:rsidRDefault="0072309C" w:rsidP="00723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развивать коммуникативную, регулятивную функции речи;</w:t>
      </w:r>
    </w:p>
    <w:p w:rsidR="0072309C" w:rsidRPr="0072309C" w:rsidRDefault="0072309C" w:rsidP="00723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72309C" w:rsidRPr="0072309C" w:rsidRDefault="0072309C" w:rsidP="00723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приобщать детей к художественной литературе.</w:t>
      </w:r>
    </w:p>
    <w:p w:rsidR="0072309C" w:rsidRPr="0072309C" w:rsidRDefault="0072309C" w:rsidP="0072309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09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2309C" w:rsidRPr="0072309C" w:rsidRDefault="0072309C" w:rsidP="00723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воспитывать самостоятельность в процессе разговорной речи;</w:t>
      </w:r>
    </w:p>
    <w:p w:rsidR="0072309C" w:rsidRPr="0072309C" w:rsidRDefault="0072309C" w:rsidP="00723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воспитывать культуру речи;</w:t>
      </w:r>
    </w:p>
    <w:p w:rsidR="0072309C" w:rsidRPr="0072309C" w:rsidRDefault="0072309C" w:rsidP="00723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воспитывать нравственные качества: терпимости, доброжелательности по отношению к окружающим.</w:t>
      </w:r>
    </w:p>
    <w:sectPr w:rsidR="0072309C" w:rsidRPr="0072309C" w:rsidSect="0054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09"/>
    <w:multiLevelType w:val="hybridMultilevel"/>
    <w:tmpl w:val="7A16074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2566F4B"/>
    <w:multiLevelType w:val="hybridMultilevel"/>
    <w:tmpl w:val="5986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02DF6"/>
    <w:multiLevelType w:val="hybridMultilevel"/>
    <w:tmpl w:val="9AE8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C4677"/>
    <w:multiLevelType w:val="hybridMultilevel"/>
    <w:tmpl w:val="AA5AE4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09C"/>
    <w:rsid w:val="00474384"/>
    <w:rsid w:val="004962FB"/>
    <w:rsid w:val="005424C3"/>
    <w:rsid w:val="0072309C"/>
    <w:rsid w:val="009A612A"/>
    <w:rsid w:val="00A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МАДОУ</cp:lastModifiedBy>
  <cp:revision>5</cp:revision>
  <dcterms:created xsi:type="dcterms:W3CDTF">2022-09-01T09:36:00Z</dcterms:created>
  <dcterms:modified xsi:type="dcterms:W3CDTF">2022-09-08T23:41:00Z</dcterms:modified>
</cp:coreProperties>
</file>