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A6" w:rsidRPr="00586CB8" w:rsidRDefault="00C83FA6" w:rsidP="00F05BD0">
      <w:pPr>
        <w:tabs>
          <w:tab w:val="right" w:pos="6356"/>
        </w:tabs>
        <w:spacing w:line="240" w:lineRule="auto"/>
        <w:ind w:firstLine="708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4104940" wp14:editId="0FD6F797">
            <wp:simplePos x="0" y="0"/>
            <wp:positionH relativeFrom="margin">
              <wp:posOffset>57150</wp:posOffset>
            </wp:positionH>
            <wp:positionV relativeFrom="margin">
              <wp:posOffset>-133350</wp:posOffset>
            </wp:positionV>
            <wp:extent cx="2428875" cy="2343150"/>
            <wp:effectExtent l="0" t="0" r="9525" b="0"/>
            <wp:wrapSquare wrapText="bothSides"/>
            <wp:docPr id="3" name="Рисунок 3" descr="Артикуляционная гимнастика. Для губ и щек. - Для воспитателей детских садов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ртикуляционная гимнастика. Для губ и щек. - Для воспитателей детских садов - Маам.р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6CB8">
        <w:rPr>
          <w:rFonts w:ascii="Times New Roman" w:hAnsi="Times New Roman" w:cs="Times New Roman"/>
          <w:b/>
          <w:i/>
          <w:sz w:val="36"/>
          <w:szCs w:val="36"/>
        </w:rPr>
        <w:t>Артикуляционная гимнастика.</w:t>
      </w:r>
      <w:r w:rsidR="00F05BD0">
        <w:rPr>
          <w:rFonts w:ascii="Times New Roman" w:hAnsi="Times New Roman" w:cs="Times New Roman"/>
          <w:b/>
          <w:i/>
          <w:sz w:val="36"/>
          <w:szCs w:val="36"/>
        </w:rPr>
        <w:tab/>
      </w:r>
      <w:bookmarkStart w:id="0" w:name="_GoBack"/>
      <w:bookmarkEnd w:id="0"/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логопедической практике артикуляция подразумевает под собой работу органов речи при произнесении слогов, слов, фраз. К органам артикуляции относят: голосовые связки, губы, язык, нижнюю челюсть, глотку и др. Координация органов артикуляции происходит в речевых зонах коры и подкорковых образованиях головного мозга.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Звуки речи образуются в результате сложного комплекса движений артикуляционных органов. Выработка того или иного движения открывает возможность освоения тех речевых звуков, которые не могли быть произнесены из-за их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звукопроизносительного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аппарата. Таким образом, произношение звуков речи - это сложный двигательный навык.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воспитания звукопроизношения путем специфической гимнастики признан целым рядом известных теоретиков и практиков, специализирующихся по расстройствам речи.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специальных упражнений, направленных на  укрепление мышц артикуляционного аппарата, развитие силы, подвижности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речевом процессе.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83F9C">
        <w:rPr>
          <w:rFonts w:ascii="Times New Roman" w:hAnsi="Times New Roman" w:cs="Times New Roman"/>
          <w:b/>
          <w:sz w:val="28"/>
          <w:szCs w:val="28"/>
        </w:rPr>
        <w:t>Цель артикуляционной гимнастик</w:t>
      </w:r>
      <w:proofErr w:type="gramStart"/>
      <w:r w:rsidRPr="00683F9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выработка полноценных движений и определённых положений органов артикуляционного аппарата, умение объединять простые движения в сложные, необходимые для правильного произнесения звуков.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E51F71" wp14:editId="24F405BF">
            <wp:simplePos x="0" y="0"/>
            <wp:positionH relativeFrom="margin">
              <wp:posOffset>4692650</wp:posOffset>
            </wp:positionH>
            <wp:positionV relativeFrom="margin">
              <wp:posOffset>6842125</wp:posOffset>
            </wp:positionV>
            <wp:extent cx="2015490" cy="2828925"/>
            <wp:effectExtent l="0" t="0" r="3810" b="9525"/>
            <wp:wrapSquare wrapText="bothSides"/>
            <wp:docPr id="4" name="Рисунок 4" descr="http://lib.podelise.ru/tw_files2/urls_35/2/d-1793/1793_html_m4537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ib.podelise.ru/tw_files2/urls_35/2/d-1793/1793_html_m45378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56"/>
                    <a:stretch/>
                  </pic:blipFill>
                  <pic:spPr bwMode="auto">
                    <a:xfrm>
                      <a:off x="0" y="0"/>
                      <a:ext cx="201549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Наиболее подвижным органом артикуляции, от которого зависит качество произношения звуков, является язык. Большая часть упражнений </w:t>
      </w:r>
      <w:r w:rsidRPr="00683F9C">
        <w:rPr>
          <w:rFonts w:ascii="Times New Roman" w:hAnsi="Times New Roman" w:cs="Times New Roman"/>
          <w:b/>
          <w:sz w:val="28"/>
          <w:szCs w:val="28"/>
        </w:rPr>
        <w:t>артикуляционной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относится именно к языку как наиболее рабочему органу.</w:t>
      </w:r>
    </w:p>
    <w:p w:rsidR="00C83FA6" w:rsidRDefault="00C83FA6" w:rsidP="00C83FA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 артикуляционную гимнастику нужно ежедневно, чтобы вырабатываемые у детей навыки закреплялись.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сложным.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</w:p>
    <w:p w:rsidR="00C83FA6" w:rsidRDefault="00C83FA6" w:rsidP="00C83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83FA6" w:rsidRDefault="00C83FA6" w:rsidP="00C83F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B15B6" w:rsidRPr="00D524B1" w:rsidRDefault="00FB15B6" w:rsidP="00D524B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B15B6" w:rsidRPr="00D524B1" w:rsidSect="00683F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F3E"/>
    <w:rsid w:val="00225699"/>
    <w:rsid w:val="0054150F"/>
    <w:rsid w:val="00586CB8"/>
    <w:rsid w:val="00683F9C"/>
    <w:rsid w:val="00C43F3E"/>
    <w:rsid w:val="00C83FA6"/>
    <w:rsid w:val="00D524B1"/>
    <w:rsid w:val="00F05BD0"/>
    <w:rsid w:val="00FB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2014-09-22T01:52:00Z</dcterms:created>
  <dcterms:modified xsi:type="dcterms:W3CDTF">2014-10-01T03:58:00Z</dcterms:modified>
</cp:coreProperties>
</file>